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45E0" w:rsidR="00D93846" w:rsidP="00D93846" w:rsidRDefault="00D93846" w14:paraId="ace1681" w14:textId="ace1681">
      <w:pPr>
        <w:spacing w:before="100" w:beforeAutospacing="true" w:after="100" w:afterAutospacing="true" w:line="240" w:lineRule="auto"/>
        <w:ind w:left="2832" w:firstLine="708"/>
        <w15:collapsed w:val="false"/>
        <w:rPr>
          <w:rFonts w:ascii="Arial" w:hAnsi="Arial" w:eastAsia="Times New Roman" w:cs="Arial"/>
          <w:b/>
          <w:sz w:val="20"/>
          <w:szCs w:val="20"/>
          <w:lang w:eastAsia="hr-HR"/>
        </w:rPr>
      </w:pPr>
      <w:bookmarkStart w:name="_GoBack" w:id="0"/>
      <w:bookmarkEnd w:id="0"/>
      <w:r w:rsidRPr="004345E0">
        <w:rPr>
          <w:rFonts w:ascii="Arial" w:hAnsi="Arial" w:eastAsia="Times New Roman" w:cs="Arial"/>
          <w:b/>
          <w:sz w:val="20"/>
          <w:szCs w:val="20"/>
          <w:lang w:eastAsia="hr-HR"/>
        </w:rPr>
        <w:t>OBRAZAC 19.</w:t>
      </w:r>
    </w:p>
    <w:p w:rsidR="001822EE" w:rsidP="00D93846" w:rsidRDefault="00D93846">
      <w:pPr>
        <w:spacing w:before="100" w:beforeAutospacing="true" w:after="100" w:afterAutospacing="true" w:line="240" w:lineRule="auto"/>
        <w:rPr>
          <w:rFonts w:ascii="Arial" w:hAnsi="Arial" w:eastAsia="Times New Roman" w:cs="Arial"/>
          <w:b/>
          <w:sz w:val="20"/>
          <w:szCs w:val="20"/>
          <w:lang w:eastAsia="hr-HR"/>
        </w:rPr>
      </w:pPr>
      <w:r w:rsidRPr="004345E0">
        <w:rPr>
          <w:rFonts w:ascii="Arial" w:hAnsi="Arial" w:eastAsia="Times New Roman" w:cs="Arial"/>
          <w:b/>
          <w:sz w:val="20"/>
          <w:szCs w:val="20"/>
          <w:lang w:eastAsia="hr-HR"/>
        </w:rPr>
        <w:t xml:space="preserve">IZVJEŠĆE STEČAJNOGA UPRAVITELJA O STANJU STEČAJNE MASE U RAZDOBLJU   </w:t>
      </w:r>
    </w:p>
    <w:p w:rsidRPr="004345E0" w:rsidR="00D93846" w:rsidP="001822EE" w:rsidRDefault="00D93846">
      <w:pPr>
        <w:spacing w:before="100" w:beforeAutospacing="true" w:after="100" w:afterAutospacing="true" w:line="240" w:lineRule="auto"/>
        <w:ind w:left="2832" w:firstLine="708"/>
        <w:rPr>
          <w:rFonts w:ascii="Arial" w:hAnsi="Arial" w:eastAsia="Times New Roman" w:cs="Arial"/>
          <w:b/>
          <w:sz w:val="20"/>
          <w:szCs w:val="20"/>
          <w:lang w:eastAsia="hr-HR"/>
        </w:rPr>
      </w:pPr>
      <w:r w:rsidRPr="004345E0">
        <w:rPr>
          <w:rFonts w:ascii="Arial" w:hAnsi="Arial" w:eastAsia="Times New Roman" w:cs="Arial"/>
          <w:b/>
          <w:sz w:val="20"/>
          <w:szCs w:val="20"/>
          <w:lang w:eastAsia="hr-HR"/>
        </w:rPr>
        <w:t xml:space="preserve"> DO </w:t>
      </w:r>
      <w:r w:rsidR="004564A9">
        <w:rPr>
          <w:rFonts w:ascii="Arial" w:hAnsi="Arial" w:eastAsia="Times New Roman" w:cs="Arial"/>
          <w:b/>
          <w:sz w:val="20"/>
          <w:szCs w:val="20"/>
          <w:lang w:eastAsia="hr-HR"/>
        </w:rPr>
        <w:t>16.</w:t>
      </w:r>
      <w:r w:rsidR="001822EE">
        <w:rPr>
          <w:rFonts w:ascii="Arial" w:hAnsi="Arial" w:eastAsia="Times New Roman" w:cs="Arial"/>
          <w:b/>
          <w:sz w:val="20"/>
          <w:szCs w:val="20"/>
          <w:lang w:eastAsia="hr-HR"/>
        </w:rPr>
        <w:t xml:space="preserve">12.2019. </w:t>
      </w:r>
    </w:p>
    <w:p w:rsidRPr="004345E0" w:rsidR="00D93846" w:rsidP="00DA5BCE" w:rsidRDefault="004345E0">
      <w:pPr>
        <w:spacing w:before="100" w:beforeAutospacing="true" w:after="0" w:line="240" w:lineRule="auto"/>
        <w:rPr>
          <w:rFonts w:ascii="Arial" w:hAnsi="Arial" w:eastAsia="Times New Roman" w:cs="Arial"/>
          <w:sz w:val="20"/>
          <w:szCs w:val="20"/>
          <w:lang w:eastAsia="hr-HR"/>
        </w:rPr>
      </w:pPr>
      <w:r>
        <w:rPr>
          <w:rFonts w:ascii="Arial" w:hAnsi="Arial" w:eastAsia="Times New Roman" w:cs="Arial"/>
          <w:sz w:val="20"/>
          <w:szCs w:val="20"/>
          <w:lang w:eastAsia="hr-HR"/>
        </w:rPr>
        <w:t>Nadležni trgovački sud :</w:t>
      </w:r>
      <w:r w:rsidRPr="004345E0">
        <w:rPr>
          <w:rFonts w:ascii="Arial" w:hAnsi="Arial" w:eastAsia="Times New Roman" w:cs="Arial"/>
          <w:b/>
          <w:sz w:val="20"/>
          <w:szCs w:val="20"/>
          <w:lang w:eastAsia="hr-HR"/>
        </w:rPr>
        <w:t>Trgovački sud u Zagrebu</w:t>
      </w:r>
      <w:r>
        <w:rPr>
          <w:rFonts w:ascii="Arial" w:hAnsi="Arial" w:eastAsia="Times New Roman" w:cs="Arial"/>
          <w:sz w:val="20"/>
          <w:szCs w:val="20"/>
          <w:lang w:eastAsia="hr-HR"/>
        </w:rPr>
        <w:t xml:space="preserve"> </w:t>
      </w:r>
    </w:p>
    <w:p w:rsidRPr="004345E0" w:rsidR="00D93846" w:rsidP="00DA5BCE" w:rsidRDefault="00D93846">
      <w:pPr>
        <w:spacing w:before="100" w:beforeAutospacing="true" w:after="0" w:line="240" w:lineRule="auto"/>
        <w:rPr>
          <w:rFonts w:ascii="Arial" w:hAnsi="Arial" w:eastAsia="Times New Roman" w:cs="Arial"/>
          <w:b/>
          <w:sz w:val="20"/>
          <w:szCs w:val="20"/>
          <w:lang w:eastAsia="hr-HR"/>
        </w:rPr>
      </w:pPr>
      <w:r w:rsidRPr="004345E0">
        <w:rPr>
          <w:rFonts w:ascii="Arial" w:hAnsi="Arial" w:eastAsia="Times New Roman" w:cs="Arial"/>
          <w:sz w:val="20"/>
          <w:szCs w:val="20"/>
          <w:lang w:eastAsia="hr-HR"/>
        </w:rPr>
        <w:t>Poslovni broj spisa</w:t>
      </w:r>
      <w:r w:rsidR="004345E0">
        <w:rPr>
          <w:rFonts w:ascii="Arial" w:hAnsi="Arial" w:eastAsia="Times New Roman" w:cs="Arial"/>
          <w:sz w:val="20"/>
          <w:szCs w:val="20"/>
          <w:lang w:eastAsia="hr-HR"/>
        </w:rPr>
        <w:t>:</w:t>
      </w:r>
      <w:r w:rsidRPr="004345E0">
        <w:rPr>
          <w:rFonts w:ascii="Arial" w:hAnsi="Arial" w:eastAsia="Times New Roman" w:cs="Arial"/>
          <w:sz w:val="20"/>
          <w:szCs w:val="20"/>
          <w:lang w:eastAsia="hr-HR"/>
        </w:rPr>
        <w:t xml:space="preserve"> </w:t>
      </w:r>
      <w:r w:rsidRPr="004345E0" w:rsidR="004345E0">
        <w:rPr>
          <w:rFonts w:ascii="Arial" w:hAnsi="Arial" w:eastAsia="Times New Roman" w:cs="Arial"/>
          <w:b/>
          <w:sz w:val="20"/>
          <w:szCs w:val="20"/>
          <w:lang w:eastAsia="hr-HR"/>
        </w:rPr>
        <w:t>St-896/2014</w:t>
      </w:r>
    </w:p>
    <w:p w:rsidR="004345E0" w:rsidP="004345E0" w:rsidRDefault="00D93846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20"/>
          <w:szCs w:val="20"/>
          <w:lang w:eastAsia="hr-HR"/>
        </w:rPr>
      </w:pPr>
      <w:r w:rsidRPr="004345E0">
        <w:rPr>
          <w:rFonts w:ascii="Arial" w:hAnsi="Arial" w:eastAsia="Times New Roman" w:cs="Arial"/>
          <w:sz w:val="20"/>
          <w:szCs w:val="20"/>
          <w:lang w:eastAsia="hr-HR"/>
        </w:rPr>
        <w:t xml:space="preserve">Dužnik (ime i prezime/tvrtka ili naziv, OIB, adresa/sjedište) </w:t>
      </w:r>
    </w:p>
    <w:p w:rsidRPr="00DA5BCE" w:rsidR="004345E0" w:rsidP="004345E0" w:rsidRDefault="004345E0">
      <w:pPr>
        <w:spacing w:before="100" w:beforeAutospacing="true" w:after="100" w:afterAutospacing="true" w:line="240" w:lineRule="auto"/>
        <w:rPr>
          <w:rFonts w:ascii="Arial" w:hAnsi="Arial" w:eastAsia="Times New Roman" w:cs="Arial"/>
          <w:b/>
          <w:sz w:val="20"/>
          <w:szCs w:val="20"/>
          <w:lang w:eastAsia="hr-HR"/>
        </w:rPr>
      </w:pPr>
      <w:r w:rsidRPr="00DA5BCE">
        <w:rPr>
          <w:rFonts w:ascii="Arial" w:hAnsi="Arial" w:cs="Arial"/>
          <w:b/>
          <w:sz w:val="20"/>
          <w:szCs w:val="20"/>
        </w:rPr>
        <w:t>Stečajna masa iza dužnika  TRADEXCO d.o.o.u stečaju,  Sveta Nedelja, Industrijska 8</w:t>
      </w:r>
      <w:r w:rsidRPr="00DA5BCE">
        <w:rPr>
          <w:b/>
          <w:sz w:val="20"/>
          <w:szCs w:val="20"/>
        </w:rPr>
        <w:t xml:space="preserve"> </w:t>
      </w:r>
      <w:r w:rsidRPr="00DA5BCE">
        <w:rPr>
          <w:rFonts w:ascii="Arial" w:hAnsi="Arial" w:cs="Arial"/>
          <w:b/>
          <w:sz w:val="20"/>
          <w:szCs w:val="20"/>
        </w:rPr>
        <w:t xml:space="preserve">OIB:59236623337 </w:t>
      </w:r>
    </w:p>
    <w:p w:rsidRPr="004345E0" w:rsidR="00D93846" w:rsidP="004345E0" w:rsidRDefault="00D93846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20"/>
          <w:szCs w:val="20"/>
          <w:lang w:eastAsia="hr-HR"/>
        </w:rPr>
      </w:pPr>
      <w:r w:rsidRPr="004345E0">
        <w:rPr>
          <w:rFonts w:ascii="Arial" w:hAnsi="Arial" w:eastAsia="Times New Roman" w:cs="Arial"/>
          <w:sz w:val="20"/>
          <w:szCs w:val="20"/>
          <w:lang w:eastAsia="hr-HR"/>
        </w:rPr>
        <w:t>STANJE STEČAJNE MASE NAKON ZAVRŠNOG ROČIŠTA, ODNOSNO ZAKLJUČENJA STEČAJNOGA POSTUPKA</w:t>
      </w:r>
    </w:p>
    <w:p w:rsidRPr="004345E0" w:rsidR="00D93846" w:rsidP="00DA5BCE" w:rsidRDefault="00D93846">
      <w:pPr>
        <w:rPr>
          <w:rFonts w:ascii="Arial" w:hAnsi="Arial" w:cs="Arial"/>
          <w:sz w:val="18"/>
          <w:szCs w:val="18"/>
        </w:rPr>
      </w:pPr>
      <w:r w:rsidRPr="004345E0">
        <w:rPr>
          <w:rFonts w:ascii="Arial" w:hAnsi="Arial" w:cs="Arial"/>
          <w:sz w:val="18"/>
          <w:szCs w:val="18"/>
        </w:rPr>
        <w:t xml:space="preserve">Rješenjem Trgovačkog suda u Zagrebu broj 31.St-896/14-105   od dana 13.listopada 2017. godine određen je upis stečajne mase iza dužnika  TRADEXCO d.o.o.u stečaju,  Sveta Nedelja, Industrijska 8, te je stečajnoj masi dodijeljen  OIB:59236623337. </w:t>
      </w:r>
    </w:p>
    <w:p w:rsidRPr="004345E0" w:rsidR="00AE3303" w:rsidP="00DA5BCE" w:rsidRDefault="00AE3303">
      <w:pPr>
        <w:rPr>
          <w:rFonts w:ascii="Arial" w:hAnsi="Arial" w:cs="Arial"/>
          <w:sz w:val="18"/>
          <w:szCs w:val="18"/>
        </w:rPr>
      </w:pPr>
      <w:r w:rsidRPr="004345E0">
        <w:rPr>
          <w:rFonts w:ascii="Arial" w:hAnsi="Arial" w:cs="Arial"/>
          <w:sz w:val="18"/>
          <w:szCs w:val="18"/>
        </w:rPr>
        <w:t>Kako je upis stečajne mase  iza TRAD</w:t>
      </w:r>
      <w:r w:rsidR="001822EE">
        <w:rPr>
          <w:rFonts w:ascii="Arial" w:hAnsi="Arial" w:cs="Arial"/>
          <w:sz w:val="18"/>
          <w:szCs w:val="18"/>
        </w:rPr>
        <w:t>E</w:t>
      </w:r>
      <w:r w:rsidRPr="004345E0">
        <w:rPr>
          <w:rFonts w:ascii="Arial" w:hAnsi="Arial" w:cs="Arial"/>
          <w:sz w:val="18"/>
          <w:szCs w:val="18"/>
        </w:rPr>
        <w:t>XCO d.o.o. zatražen radi naplate potraživanja po ovršnim rješenjima, stečajni upravitelj je na Općinski sud u Split, na sva tri ovršna postupka ( Ovr-936/2011, Ovr-4614/2002 i Ovr-3360/2017) uputio  podnesak  kojim  obavještava nadležni sud o upisu stečajne mase i otvaranju poslovnog računa, te je i FINA,Sektor poslovne mreže pisanim putem obaviještena o promjeni statusa ovrhovoditelja, te je dostavljen novi IBAN broj sada Stečajne mase iza TRADEXCO d.o.o.</w:t>
      </w:r>
    </w:p>
    <w:p w:rsidRPr="004345E0" w:rsidR="00D93846" w:rsidP="00DA5BCE" w:rsidRDefault="00D93846">
      <w:pPr>
        <w:rPr>
          <w:rFonts w:ascii="Arial" w:hAnsi="Arial" w:cs="Arial"/>
          <w:sz w:val="18"/>
          <w:szCs w:val="18"/>
        </w:rPr>
      </w:pPr>
      <w:r w:rsidRPr="004345E0">
        <w:rPr>
          <w:rFonts w:ascii="Arial" w:hAnsi="Arial" w:cs="Arial"/>
          <w:sz w:val="18"/>
          <w:szCs w:val="18"/>
        </w:rPr>
        <w:t>Ovršni postupak koji se vodio pod brojem Ovr-3360/2017</w:t>
      </w:r>
      <w:r w:rsidR="001822EE">
        <w:rPr>
          <w:rFonts w:ascii="Arial" w:hAnsi="Arial" w:cs="Arial"/>
          <w:sz w:val="18"/>
          <w:szCs w:val="18"/>
        </w:rPr>
        <w:t xml:space="preserve">, </w:t>
      </w:r>
      <w:r w:rsidR="00B6296D">
        <w:rPr>
          <w:rFonts w:ascii="Arial" w:hAnsi="Arial" w:cs="Arial"/>
          <w:sz w:val="18"/>
          <w:szCs w:val="18"/>
        </w:rPr>
        <w:t xml:space="preserve"> novi upisnik Ovr-2069/2018 </w:t>
      </w:r>
      <w:r w:rsidR="00DA5BCE">
        <w:rPr>
          <w:rFonts w:ascii="Arial" w:hAnsi="Arial" w:cs="Arial"/>
          <w:sz w:val="18"/>
          <w:szCs w:val="18"/>
        </w:rPr>
        <w:t xml:space="preserve"> obustavljen je dana 16.4.2019.</w:t>
      </w:r>
      <w:r w:rsidRPr="004345E0">
        <w:rPr>
          <w:rFonts w:ascii="Arial" w:hAnsi="Arial" w:cs="Arial"/>
          <w:sz w:val="18"/>
          <w:szCs w:val="18"/>
        </w:rPr>
        <w:t xml:space="preserve"> </w:t>
      </w:r>
    </w:p>
    <w:p w:rsidRPr="004345E0" w:rsidR="00D93846" w:rsidP="00DA5BCE" w:rsidRDefault="00D93846">
      <w:pPr>
        <w:rPr>
          <w:rFonts w:ascii="Arial" w:hAnsi="Arial" w:cs="Arial"/>
          <w:sz w:val="18"/>
          <w:szCs w:val="18"/>
        </w:rPr>
      </w:pPr>
      <w:r w:rsidRPr="004345E0">
        <w:rPr>
          <w:rFonts w:ascii="Arial" w:hAnsi="Arial" w:cs="Arial"/>
          <w:sz w:val="18"/>
          <w:szCs w:val="18"/>
        </w:rPr>
        <w:t xml:space="preserve">U predmetima Ovr-936/2011 i Ovr-4614/2002 prema saznanjima stečajnog upravitelja nakon dostavljenog podneska od dana 04.12.2017. nije bilo nikakvih radnji. </w:t>
      </w:r>
      <w:r w:rsidR="001822EE">
        <w:rPr>
          <w:rFonts w:ascii="Arial" w:hAnsi="Arial" w:cs="Arial"/>
          <w:sz w:val="18"/>
          <w:szCs w:val="18"/>
        </w:rPr>
        <w:t>Uvid u e predmet na dan 06.12.2019.</w:t>
      </w:r>
    </w:p>
    <w:p w:rsidRPr="004345E0" w:rsidR="00DD33D7" w:rsidP="00DA5BCE" w:rsidRDefault="00A4508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 stanju ovršnih predmeta </w:t>
      </w:r>
      <w:r w:rsidRPr="004345E0" w:rsidR="00AE3303">
        <w:rPr>
          <w:rFonts w:ascii="Arial" w:hAnsi="Arial" w:cs="Arial"/>
          <w:sz w:val="18"/>
          <w:szCs w:val="18"/>
        </w:rPr>
        <w:t xml:space="preserve"> obaviješteno </w:t>
      </w:r>
      <w:r w:rsidRPr="004345E0" w:rsidR="00DD33D7">
        <w:rPr>
          <w:rFonts w:ascii="Arial" w:hAnsi="Arial" w:cs="Arial"/>
          <w:sz w:val="18"/>
          <w:szCs w:val="18"/>
        </w:rPr>
        <w:t>Županijsko državno odvjetništvo Velika Gorica, dopisom od dana 30.05.2019.</w:t>
      </w:r>
    </w:p>
    <w:p w:rsidR="007D7448" w:rsidP="00D93846" w:rsidRDefault="007D7448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 xml:space="preserve">TROŠKOVI PROVOĐENJA POSTUPKA </w:t>
      </w:r>
    </w:p>
    <w:p w:rsidR="00AE3303" w:rsidP="00D93846" w:rsidRDefault="00AE3303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4345E0">
        <w:rPr>
          <w:rFonts w:ascii="Arial" w:hAnsi="Arial" w:eastAsia="Times New Roman" w:cs="Arial"/>
          <w:sz w:val="18"/>
          <w:szCs w:val="18"/>
          <w:lang w:eastAsia="hr-HR"/>
        </w:rPr>
        <w:t>Od dana otvaranja</w:t>
      </w:r>
      <w:r w:rsidR="00A45087">
        <w:rPr>
          <w:rFonts w:ascii="Arial" w:hAnsi="Arial" w:eastAsia="Times New Roman" w:cs="Arial"/>
          <w:sz w:val="18"/>
          <w:szCs w:val="18"/>
          <w:lang w:eastAsia="hr-HR"/>
        </w:rPr>
        <w:t xml:space="preserve"> poslovnog računa Stečajna masa iza TRDEXCO d.o.o. u stečaju  </w:t>
      </w:r>
      <w:r w:rsidRPr="004345E0">
        <w:rPr>
          <w:rFonts w:ascii="Arial" w:hAnsi="Arial" w:eastAsia="Times New Roman" w:cs="Arial"/>
          <w:sz w:val="18"/>
          <w:szCs w:val="18"/>
          <w:lang w:eastAsia="hr-HR"/>
        </w:rPr>
        <w:t xml:space="preserve"> u poslovnoj banci nije </w:t>
      </w:r>
      <w:r w:rsidR="007D7448">
        <w:rPr>
          <w:rFonts w:ascii="Arial" w:hAnsi="Arial" w:eastAsia="Times New Roman" w:cs="Arial"/>
          <w:sz w:val="18"/>
          <w:szCs w:val="18"/>
          <w:lang w:eastAsia="hr-HR"/>
        </w:rPr>
        <w:t>bilo priljeva p</w:t>
      </w:r>
      <w:r w:rsidR="00A45087">
        <w:rPr>
          <w:rFonts w:ascii="Arial" w:hAnsi="Arial" w:eastAsia="Times New Roman" w:cs="Arial"/>
          <w:sz w:val="18"/>
          <w:szCs w:val="18"/>
          <w:lang w:eastAsia="hr-HR"/>
        </w:rPr>
        <w:t>a tako niti  odljeva po računu s</w:t>
      </w:r>
      <w:r w:rsidR="007D7448">
        <w:rPr>
          <w:rFonts w:ascii="Arial" w:hAnsi="Arial" w:eastAsia="Times New Roman" w:cs="Arial"/>
          <w:sz w:val="18"/>
          <w:szCs w:val="18"/>
          <w:lang w:eastAsia="hr-HR"/>
        </w:rPr>
        <w:t>tečajne mase</w:t>
      </w:r>
      <w:r w:rsidR="00A45087">
        <w:rPr>
          <w:rFonts w:ascii="Arial" w:hAnsi="Arial" w:eastAsia="Times New Roman" w:cs="Arial"/>
          <w:sz w:val="18"/>
          <w:szCs w:val="18"/>
          <w:lang w:eastAsia="hr-HR"/>
        </w:rPr>
        <w:t>.</w:t>
      </w:r>
      <w:r w:rsidRPr="004345E0">
        <w:rPr>
          <w:rFonts w:ascii="Arial" w:hAnsi="Arial" w:eastAsia="Times New Roman" w:cs="Arial"/>
          <w:sz w:val="18"/>
          <w:szCs w:val="18"/>
          <w:lang w:eastAsia="hr-HR"/>
        </w:rPr>
        <w:t xml:space="preserve"> </w:t>
      </w:r>
    </w:p>
    <w:p w:rsidRPr="004345E0" w:rsidR="007D7448" w:rsidP="00D93846" w:rsidRDefault="00BB6FE3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1.</w:t>
      </w:r>
      <w:r w:rsidR="007D7448">
        <w:rPr>
          <w:rFonts w:ascii="Arial" w:hAnsi="Arial" w:eastAsia="Times New Roman" w:cs="Arial"/>
          <w:sz w:val="18"/>
          <w:szCs w:val="18"/>
          <w:lang w:eastAsia="hr-HR"/>
        </w:rPr>
        <w:t xml:space="preserve">Nastali troškovi za provođenje radnji u ovome postupku podmireni su iz sredstava koje je pozajmio stečajni upravitelj i  to: </w:t>
      </w:r>
    </w:p>
    <w:p w:rsidRPr="00A45087" w:rsidR="00AE3303" w:rsidP="00AE3303" w:rsidRDefault="00AE3303">
      <w:pPr>
        <w:pStyle w:val="Odlomakpopisa"/>
        <w:numPr>
          <w:ilvl w:val="0"/>
          <w:numId w:val="2"/>
        </w:num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Pečat stečajna masa </w:t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 xml:space="preserve"> po računu                     </w:t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  <w:t xml:space="preserve"> 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149,00 kn </w:t>
      </w:r>
    </w:p>
    <w:p w:rsidRPr="00A45087" w:rsidR="007D7448" w:rsidP="00BB6FE3" w:rsidRDefault="007D7448">
      <w:pPr>
        <w:pStyle w:val="Odlomakpopisa"/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Poštarina za sva pismena – potvrde u privitku              </w:t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 xml:space="preserve"> 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 </w:t>
      </w:r>
      <w:r w:rsidR="00BB6FE3">
        <w:rPr>
          <w:rFonts w:ascii="Arial" w:hAnsi="Arial" w:eastAsia="Times New Roman" w:cs="Arial"/>
          <w:sz w:val="18"/>
          <w:szCs w:val="18"/>
          <w:lang w:eastAsia="hr-HR"/>
        </w:rPr>
        <w:t xml:space="preserve">         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  191,20 kn</w:t>
      </w:r>
    </w:p>
    <w:p w:rsidRPr="00A45087" w:rsidR="00D93846" w:rsidP="00BB6FE3" w:rsidRDefault="00BB6FE3">
      <w:pPr>
        <w:spacing w:after="0" w:line="240" w:lineRule="auto"/>
        <w:ind w:left="720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 xml:space="preserve">            </w:t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>Ukupno:</w:t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ab/>
      </w:r>
      <w:r>
        <w:rPr>
          <w:rFonts w:ascii="Arial" w:hAnsi="Arial" w:eastAsia="Times New Roman" w:cs="Arial"/>
          <w:sz w:val="18"/>
          <w:szCs w:val="18"/>
          <w:lang w:eastAsia="hr-HR"/>
        </w:rPr>
        <w:t xml:space="preserve">             </w:t>
      </w:r>
      <w:r w:rsidRPr="00A45087" w:rsidR="002F27D5">
        <w:rPr>
          <w:rFonts w:ascii="Arial" w:hAnsi="Arial" w:eastAsia="Times New Roman" w:cs="Arial"/>
          <w:sz w:val="18"/>
          <w:szCs w:val="18"/>
          <w:lang w:eastAsia="hr-HR"/>
        </w:rPr>
        <w:t xml:space="preserve">  340,20 kn </w:t>
      </w:r>
    </w:p>
    <w:p w:rsidR="00A45087" w:rsidP="00BB6FE3" w:rsidRDefault="00BB6FE3">
      <w:pPr>
        <w:spacing w:before="100" w:beforeAutospacing="true"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2.</w:t>
      </w:r>
      <w:r w:rsidR="00A45087">
        <w:rPr>
          <w:rFonts w:ascii="Arial" w:hAnsi="Arial" w:eastAsia="Times New Roman" w:cs="Arial"/>
          <w:sz w:val="18"/>
          <w:szCs w:val="18"/>
          <w:lang w:eastAsia="hr-HR"/>
        </w:rPr>
        <w:t xml:space="preserve">Dospjeli nepodmireni troškovi: </w:t>
      </w:r>
    </w:p>
    <w:p w:rsidR="00A45087" w:rsidP="00B93A1A" w:rsidRDefault="00A45087">
      <w:pPr>
        <w:spacing w:before="100" w:beforeAutospacing="true"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 xml:space="preserve"> 1 .Usluga knjigovodstvenog serv</w:t>
      </w:r>
      <w:r w:rsidR="00BB6FE3">
        <w:rPr>
          <w:rFonts w:ascii="Arial" w:hAnsi="Arial" w:eastAsia="Times New Roman" w:cs="Arial"/>
          <w:sz w:val="18"/>
          <w:szCs w:val="18"/>
          <w:lang w:eastAsia="hr-HR"/>
        </w:rPr>
        <w:t>i</w:t>
      </w:r>
      <w:r>
        <w:rPr>
          <w:rFonts w:ascii="Arial" w:hAnsi="Arial" w:eastAsia="Times New Roman" w:cs="Arial"/>
          <w:sz w:val="18"/>
          <w:szCs w:val="18"/>
          <w:lang w:eastAsia="hr-HR"/>
        </w:rPr>
        <w:t>s</w:t>
      </w:r>
      <w:r w:rsidR="00E702DD">
        <w:rPr>
          <w:rFonts w:ascii="Arial" w:hAnsi="Arial" w:eastAsia="Times New Roman" w:cs="Arial"/>
          <w:sz w:val="18"/>
          <w:szCs w:val="18"/>
          <w:lang w:eastAsia="hr-HR"/>
        </w:rPr>
        <w:t xml:space="preserve">a mjesečno =300,00 kn </w:t>
      </w:r>
      <w:r w:rsidR="00BB6FE3">
        <w:rPr>
          <w:rFonts w:ascii="Arial" w:hAnsi="Arial" w:eastAsia="Times New Roman" w:cs="Arial"/>
          <w:sz w:val="18"/>
          <w:szCs w:val="18"/>
          <w:lang w:eastAsia="hr-HR"/>
        </w:rPr>
        <w:t>x 25 mjeseci</w:t>
      </w:r>
      <w:r w:rsidR="00C679E1">
        <w:rPr>
          <w:rFonts w:ascii="Arial" w:hAnsi="Arial" w:eastAsia="Times New Roman" w:cs="Arial"/>
          <w:sz w:val="18"/>
          <w:szCs w:val="18"/>
          <w:lang w:eastAsia="hr-HR"/>
        </w:rPr>
        <w:t xml:space="preserve"> </w:t>
      </w:r>
      <w:r w:rsidR="00E702DD">
        <w:rPr>
          <w:rFonts w:ascii="Arial" w:hAnsi="Arial" w:eastAsia="Times New Roman" w:cs="Arial"/>
          <w:sz w:val="18"/>
          <w:szCs w:val="18"/>
          <w:lang w:eastAsia="hr-HR"/>
        </w:rPr>
        <w:t xml:space="preserve">  7.500,00 </w:t>
      </w:r>
      <w:r w:rsidR="00C679E1">
        <w:rPr>
          <w:rFonts w:ascii="Arial" w:hAnsi="Arial" w:eastAsia="Times New Roman" w:cs="Arial"/>
          <w:sz w:val="18"/>
          <w:szCs w:val="18"/>
          <w:lang w:eastAsia="hr-HR"/>
        </w:rPr>
        <w:t xml:space="preserve"> kn </w:t>
      </w:r>
    </w:p>
    <w:p w:rsidR="00A45087" w:rsidP="00B93A1A" w:rsidRDefault="00B93A1A">
      <w:pPr>
        <w:spacing w:before="100" w:beforeAutospacing="true"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A45087">
        <w:rPr>
          <w:rFonts w:ascii="Arial" w:hAnsi="Arial" w:eastAsia="Times New Roman" w:cs="Arial"/>
          <w:sz w:val="18"/>
          <w:szCs w:val="18"/>
          <w:lang w:eastAsia="hr-HR"/>
        </w:rPr>
        <w:t>Kako je stečajna masa upisana u registar Trgovačkog suda u Zagrebu, te joj je dodijeljen OIB, stečajni upravitelj je u obvezi  voditi poslovne knjige i sva izvješća određena Zakonom u računovodstvu</w:t>
      </w:r>
      <w:r w:rsidR="00A45087">
        <w:rPr>
          <w:rFonts w:ascii="Arial" w:hAnsi="Arial" w:eastAsia="Times New Roman" w:cs="Arial"/>
          <w:sz w:val="18"/>
          <w:szCs w:val="18"/>
          <w:lang w:eastAsia="hr-HR"/>
        </w:rPr>
        <w:t xml:space="preserve"> dostavljati na Poreznu upravu.</w:t>
      </w:r>
      <w:r w:rsidR="00BB6FE3">
        <w:rPr>
          <w:rFonts w:ascii="Arial" w:hAnsi="Arial" w:eastAsia="Times New Roman" w:cs="Arial"/>
          <w:sz w:val="18"/>
          <w:szCs w:val="18"/>
          <w:lang w:eastAsia="hr-HR"/>
        </w:rPr>
        <w:t xml:space="preserve"> P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>rednik stečajne mase bio</w:t>
      </w:r>
      <w:r w:rsidR="00BB6FE3">
        <w:rPr>
          <w:rFonts w:ascii="Arial" w:hAnsi="Arial" w:eastAsia="Times New Roman" w:cs="Arial"/>
          <w:sz w:val="18"/>
          <w:szCs w:val="18"/>
          <w:lang w:eastAsia="hr-HR"/>
        </w:rPr>
        <w:t xml:space="preserve"> je 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 u sustavu poreza na dodanu vrijednost,</w:t>
      </w:r>
      <w:r w:rsidR="00BB6FE3">
        <w:rPr>
          <w:rFonts w:ascii="Arial" w:hAnsi="Arial" w:eastAsia="Times New Roman" w:cs="Arial"/>
          <w:sz w:val="18"/>
          <w:szCs w:val="18"/>
          <w:lang w:eastAsia="hr-HR"/>
        </w:rPr>
        <w:t xml:space="preserve"> te se  ista obveza 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 odnosi i na </w:t>
      </w:r>
      <w:r w:rsidR="00E702DD">
        <w:rPr>
          <w:rFonts w:ascii="Arial" w:hAnsi="Arial" w:eastAsia="Times New Roman" w:cs="Arial"/>
          <w:sz w:val="18"/>
          <w:szCs w:val="18"/>
          <w:lang w:eastAsia="hr-HR"/>
        </w:rPr>
        <w:lastRenderedPageBreak/>
        <w:t>s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>tečajnu masu, pa se nadležnoj ispostavi porezne uprave uredno dostav</w:t>
      </w:r>
      <w:r w:rsidRPr="00A45087" w:rsidR="00446E34">
        <w:rPr>
          <w:rFonts w:ascii="Arial" w:hAnsi="Arial" w:eastAsia="Times New Roman" w:cs="Arial"/>
          <w:sz w:val="18"/>
          <w:szCs w:val="18"/>
          <w:lang w:eastAsia="hr-HR"/>
        </w:rPr>
        <w:t>lja pdv obr</w:t>
      </w:r>
      <w:r w:rsidR="00E702DD">
        <w:rPr>
          <w:rFonts w:ascii="Arial" w:hAnsi="Arial" w:eastAsia="Times New Roman" w:cs="Arial"/>
          <w:sz w:val="18"/>
          <w:szCs w:val="18"/>
          <w:lang w:eastAsia="hr-HR"/>
        </w:rPr>
        <w:t>azac, bez obzira što nema nikak</w:t>
      </w:r>
      <w:r w:rsidRPr="00A45087" w:rsidR="00446E34">
        <w:rPr>
          <w:rFonts w:ascii="Arial" w:hAnsi="Arial" w:eastAsia="Times New Roman" w:cs="Arial"/>
          <w:sz w:val="18"/>
          <w:szCs w:val="18"/>
          <w:lang w:eastAsia="hr-HR"/>
        </w:rPr>
        <w:t xml:space="preserve">vih poslovnih radnji u postupku. </w:t>
      </w:r>
    </w:p>
    <w:p w:rsidRPr="00A45087" w:rsidR="00B93A1A" w:rsidP="00B93A1A" w:rsidRDefault="00446E34">
      <w:pPr>
        <w:spacing w:before="100" w:beforeAutospacing="true"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Za navedeno stečajni upravitelj je angažirao knjigovodstveni servis FBS </w:t>
      </w:r>
      <w:r w:rsidR="005842EE">
        <w:rPr>
          <w:rFonts w:ascii="Arial" w:hAnsi="Arial" w:eastAsia="Times New Roman" w:cs="Arial"/>
          <w:sz w:val="18"/>
          <w:szCs w:val="18"/>
          <w:lang w:eastAsia="hr-HR"/>
        </w:rPr>
        <w:t xml:space="preserve">promet d.o.o. </w:t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 xml:space="preserve">          </w:t>
      </w:r>
      <w:r w:rsidRPr="00A45087" w:rsidR="00B93A1A">
        <w:rPr>
          <w:rFonts w:ascii="Arial" w:hAnsi="Arial" w:eastAsia="Times New Roman" w:cs="Arial"/>
          <w:sz w:val="18"/>
          <w:szCs w:val="18"/>
          <w:lang w:eastAsia="hr-HR"/>
        </w:rPr>
        <w:t xml:space="preserve"> </w:t>
      </w:r>
    </w:p>
    <w:p w:rsidRPr="00A45087" w:rsidR="00D93846" w:rsidP="00D93846" w:rsidRDefault="00D93846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20"/>
          <w:szCs w:val="20"/>
          <w:lang w:eastAsia="hr-HR"/>
        </w:rPr>
      </w:pPr>
      <w:r w:rsidRPr="00A45087">
        <w:rPr>
          <w:rFonts w:ascii="Arial" w:hAnsi="Arial" w:eastAsia="Times New Roman" w:cs="Arial"/>
          <w:sz w:val="20"/>
          <w:szCs w:val="20"/>
          <w:lang w:eastAsia="hr-HR"/>
        </w:rPr>
        <w:t>II. POSTUPANJE SA STEČAJNOM MASOM</w:t>
      </w:r>
    </w:p>
    <w:p w:rsidRPr="00A45087" w:rsidR="00D93846" w:rsidP="00D93846" w:rsidRDefault="00A45087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A45087">
        <w:rPr>
          <w:rFonts w:ascii="Arial" w:hAnsi="Arial" w:eastAsia="Times New Roman" w:cs="Arial"/>
          <w:sz w:val="18"/>
          <w:szCs w:val="18"/>
          <w:lang w:eastAsia="hr-HR"/>
        </w:rPr>
        <w:t>Steča</w:t>
      </w:r>
      <w:r>
        <w:rPr>
          <w:rFonts w:ascii="Arial" w:hAnsi="Arial" w:eastAsia="Times New Roman" w:cs="Arial"/>
          <w:sz w:val="18"/>
          <w:szCs w:val="18"/>
          <w:lang w:eastAsia="hr-HR"/>
        </w:rPr>
        <w:t xml:space="preserve">jni upravitelj će u narednom razdoblju uputiti požurnice na ovršni sud, te će o svakoj daljnjoj promjeni u narednim izvješćima izvijestiti sud uz napomenu da do sada nije dostavljeno izvješće, obzirom da je dokumentacija vezana uz  stečajnu masu bila arhivirana, odnosno spis nije presigniran. </w:t>
      </w:r>
    </w:p>
    <w:p w:rsidRPr="00534CAF" w:rsidR="00D93846" w:rsidP="00D93846" w:rsidRDefault="00D93846">
      <w:pPr>
        <w:spacing w:before="100" w:beforeAutospacing="true" w:after="100" w:afterAutospacing="true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A45087" w:rsidR="007D7448" w:rsidP="00D93846" w:rsidRDefault="00A45087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Zagreb, 09</w:t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>.12.2019.</w:t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 w:rsidR="007D7448">
        <w:rPr>
          <w:rFonts w:ascii="Arial" w:hAnsi="Arial" w:eastAsia="Times New Roman" w:cs="Arial"/>
          <w:sz w:val="18"/>
          <w:szCs w:val="18"/>
          <w:lang w:eastAsia="hr-HR"/>
        </w:rPr>
        <w:tab/>
        <w:t xml:space="preserve">Stečajni upravitelj </w:t>
      </w:r>
    </w:p>
    <w:p w:rsidRPr="00A45087" w:rsidR="007D7448" w:rsidP="00D93846" w:rsidRDefault="007D7448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</w:r>
      <w:r w:rsidRPr="00A45087">
        <w:rPr>
          <w:rFonts w:ascii="Arial" w:hAnsi="Arial" w:eastAsia="Times New Roman" w:cs="Arial"/>
          <w:sz w:val="18"/>
          <w:szCs w:val="18"/>
          <w:lang w:eastAsia="hr-HR"/>
        </w:rPr>
        <w:tab/>
        <w:t>Marinko Paić, univ spec oec</w:t>
      </w:r>
    </w:p>
    <w:p w:rsidRPr="00A45087" w:rsidR="007D7448" w:rsidP="00D93846" w:rsidRDefault="007D7448">
      <w:pPr>
        <w:spacing w:before="100" w:beforeAutospacing="true" w:after="100" w:afterAutospacing="true" w:line="240" w:lineRule="auto"/>
        <w:rPr>
          <w:rFonts w:ascii="Times New Roman" w:hAnsi="Times New Roman" w:eastAsia="Times New Roman"/>
          <w:sz w:val="18"/>
          <w:szCs w:val="18"/>
          <w:lang w:eastAsia="hr-HR"/>
        </w:rPr>
      </w:pPr>
    </w:p>
    <w:p w:rsidR="007D7448" w:rsidP="00D93846" w:rsidRDefault="007D7448">
      <w:pPr>
        <w:spacing w:before="100" w:beforeAutospacing="true" w:after="100" w:afterAutospacing="true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2D3BCF" w:rsidP="00D93846" w:rsidRDefault="00A45087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U privitku</w:t>
      </w:r>
      <w:r w:rsidRPr="00A45087" w:rsidR="00446E34">
        <w:rPr>
          <w:rFonts w:ascii="Arial" w:hAnsi="Arial" w:eastAsia="Times New Roman" w:cs="Arial"/>
          <w:sz w:val="18"/>
          <w:szCs w:val="18"/>
          <w:lang w:eastAsia="hr-HR"/>
        </w:rPr>
        <w:t>:</w:t>
      </w:r>
    </w:p>
    <w:p w:rsidR="002D3BCF" w:rsidP="002D3BCF" w:rsidRDefault="002D3BCF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1.Preslika dopis Financijska agencija RC Split 04.12.2019.</w:t>
      </w:r>
    </w:p>
    <w:p w:rsidR="002D3BCF" w:rsidP="002D3BCF" w:rsidRDefault="002D3BCF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2.Preslika podnesak stečajnog upravitelja na Općinski sud u Splitu , posl broj Ovr-936/2011 i  e predmet  stanje spisa na dan 06.12.2019.</w:t>
      </w:r>
    </w:p>
    <w:p w:rsidR="002D3BCF" w:rsidP="002D3BCF" w:rsidRDefault="002D3BCF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3.</w:t>
      </w:r>
      <w:r w:rsidRPr="002D3BCF">
        <w:t xml:space="preserve"> </w:t>
      </w:r>
      <w:r w:rsidRPr="002D3BCF">
        <w:rPr>
          <w:rFonts w:ascii="Arial" w:hAnsi="Arial" w:eastAsia="Times New Roman" w:cs="Arial"/>
          <w:sz w:val="18"/>
          <w:szCs w:val="18"/>
          <w:lang w:eastAsia="hr-HR"/>
        </w:rPr>
        <w:t xml:space="preserve">Preslika podnesak stečajnog upravitelja na Općinski </w:t>
      </w:r>
      <w:r>
        <w:rPr>
          <w:rFonts w:ascii="Arial" w:hAnsi="Arial" w:eastAsia="Times New Roman" w:cs="Arial"/>
          <w:sz w:val="18"/>
          <w:szCs w:val="18"/>
          <w:lang w:eastAsia="hr-HR"/>
        </w:rPr>
        <w:t xml:space="preserve">sud u Splitu , posl broj Ovr-4614/2002 uz napomenu da predmet nije vidljiv u e predmet </w:t>
      </w:r>
    </w:p>
    <w:p w:rsidR="00446E34" w:rsidP="00572037" w:rsidRDefault="002D3BCF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4. Preslika Žalba stečajnog upravitelja u predmetu Ovr-3360/2017 Općinski sud u Splitu</w:t>
      </w:r>
      <w:r w:rsidR="00572037">
        <w:rPr>
          <w:rFonts w:ascii="Arial" w:hAnsi="Arial" w:eastAsia="Times New Roman" w:cs="Arial"/>
          <w:sz w:val="18"/>
          <w:szCs w:val="18"/>
          <w:lang w:eastAsia="hr-HR"/>
        </w:rPr>
        <w:t>; Preslika RH Žup</w:t>
      </w:r>
      <w:r>
        <w:rPr>
          <w:rFonts w:ascii="Arial" w:hAnsi="Arial" w:eastAsia="Times New Roman" w:cs="Arial"/>
          <w:sz w:val="18"/>
          <w:szCs w:val="18"/>
          <w:lang w:eastAsia="hr-HR"/>
        </w:rPr>
        <w:t xml:space="preserve">anijski sud u Splitu posl broj Gž Ovr-48/2018-2 od dana 13.8.2018.; </w:t>
      </w:r>
      <w:r w:rsidR="00572037">
        <w:rPr>
          <w:rFonts w:ascii="Arial" w:hAnsi="Arial" w:eastAsia="Times New Roman" w:cs="Arial"/>
          <w:sz w:val="18"/>
          <w:szCs w:val="18"/>
          <w:lang w:eastAsia="hr-HR"/>
        </w:rPr>
        <w:t xml:space="preserve">e –predmet Općinski sud u Splitu  posl broj Ovr-2069/2018 stanje predmeta </w:t>
      </w:r>
    </w:p>
    <w:p w:rsidR="00A45087" w:rsidP="002D3BCF" w:rsidRDefault="00572037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5</w:t>
      </w:r>
      <w:r w:rsidR="00A45087">
        <w:rPr>
          <w:rFonts w:ascii="Arial" w:hAnsi="Arial" w:eastAsia="Times New Roman" w:cs="Arial"/>
          <w:sz w:val="18"/>
          <w:szCs w:val="18"/>
          <w:lang w:eastAsia="hr-HR"/>
        </w:rPr>
        <w:t xml:space="preserve">.Promet i stanje po računu stečajne mase </w:t>
      </w:r>
      <w:r w:rsidR="002D3BCF">
        <w:rPr>
          <w:rFonts w:ascii="Arial" w:hAnsi="Arial" w:eastAsia="Times New Roman" w:cs="Arial"/>
          <w:sz w:val="18"/>
          <w:szCs w:val="18"/>
          <w:lang w:eastAsia="hr-HR"/>
        </w:rPr>
        <w:t>OTP banka  na dan 6.12.2019</w:t>
      </w:r>
    </w:p>
    <w:p w:rsidR="002D3BCF" w:rsidP="002D3BCF" w:rsidRDefault="00572037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6</w:t>
      </w:r>
      <w:r w:rsidR="002D3BCF">
        <w:rPr>
          <w:rFonts w:ascii="Arial" w:hAnsi="Arial" w:eastAsia="Times New Roman" w:cs="Arial"/>
          <w:sz w:val="18"/>
          <w:szCs w:val="18"/>
          <w:lang w:eastAsia="hr-HR"/>
        </w:rPr>
        <w:t xml:space="preserve">.Preslika račun za pečat i  Hrvatska pošta – poštarina </w:t>
      </w:r>
    </w:p>
    <w:p w:rsidR="002D3BCF" w:rsidP="002D3BCF" w:rsidRDefault="00572037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  <w:r>
        <w:rPr>
          <w:rFonts w:ascii="Arial" w:hAnsi="Arial" w:eastAsia="Times New Roman" w:cs="Arial"/>
          <w:sz w:val="18"/>
          <w:szCs w:val="18"/>
          <w:lang w:eastAsia="hr-HR"/>
        </w:rPr>
        <w:t>7</w:t>
      </w:r>
      <w:r w:rsidR="002D3BCF">
        <w:rPr>
          <w:rFonts w:ascii="Arial" w:hAnsi="Arial" w:eastAsia="Times New Roman" w:cs="Arial"/>
          <w:sz w:val="18"/>
          <w:szCs w:val="18"/>
          <w:lang w:eastAsia="hr-HR"/>
        </w:rPr>
        <w:t>.</w:t>
      </w:r>
      <w:r>
        <w:rPr>
          <w:rFonts w:ascii="Arial" w:hAnsi="Arial" w:eastAsia="Times New Roman" w:cs="Arial"/>
          <w:sz w:val="18"/>
          <w:szCs w:val="18"/>
          <w:lang w:eastAsia="hr-HR"/>
        </w:rPr>
        <w:t xml:space="preserve">Preslika financijskih izvješća predanih na Poreznu upravu  za 2018. godinu s potvrdom primitka  </w:t>
      </w:r>
      <w:r w:rsidR="002D3BCF">
        <w:rPr>
          <w:rFonts w:ascii="Arial" w:hAnsi="Arial" w:eastAsia="Times New Roman" w:cs="Arial"/>
          <w:sz w:val="18"/>
          <w:szCs w:val="18"/>
          <w:lang w:eastAsia="hr-HR"/>
        </w:rPr>
        <w:t xml:space="preserve"> </w:t>
      </w:r>
    </w:p>
    <w:p w:rsidRPr="00A45087" w:rsidR="002D3BCF" w:rsidP="00D93846" w:rsidRDefault="002D3BCF">
      <w:pPr>
        <w:spacing w:before="100" w:beforeAutospacing="true" w:after="100" w:afterAutospacing="true" w:line="240" w:lineRule="auto"/>
        <w:rPr>
          <w:rFonts w:ascii="Arial" w:hAnsi="Arial" w:eastAsia="Times New Roman" w:cs="Arial"/>
          <w:sz w:val="18"/>
          <w:szCs w:val="18"/>
          <w:lang w:eastAsia="hr-HR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4535"/>
        <w:gridCol w:w="4535"/>
      </w:tblGrid>
      <w:tr w:rsidRPr="007D7448" w:rsidR="00D93846" w:rsidTr="007D7448">
        <w:trPr>
          <w:tblCellSpacing w:w="15" w:type="dxa"/>
        </w:trPr>
        <w:tc>
          <w:tcPr>
            <w:tcW w:w="2475" w:type="pct"/>
            <w:vAlign w:val="center"/>
          </w:tcPr>
          <w:p w:rsidRPr="007D7448" w:rsidR="00D93846" w:rsidP="009D7347" w:rsidRDefault="00D9384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475" w:type="pct"/>
            <w:vAlign w:val="center"/>
          </w:tcPr>
          <w:p w:rsidRPr="007D7448" w:rsidR="00D93846" w:rsidP="009D7347" w:rsidRDefault="00D9384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7D7448" w:rsidR="00D93846" w:rsidTr="007D7448">
        <w:trPr>
          <w:tblCellSpacing w:w="15" w:type="dxa"/>
        </w:trPr>
        <w:tc>
          <w:tcPr>
            <w:tcW w:w="0" w:type="auto"/>
            <w:vAlign w:val="center"/>
          </w:tcPr>
          <w:p w:rsidRPr="007D7448" w:rsidR="00D93846" w:rsidP="009D7347" w:rsidRDefault="00D9384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</w:tcPr>
          <w:p w:rsidRPr="007D7448" w:rsidR="00D93846" w:rsidP="009D7347" w:rsidRDefault="00D9384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</w:tbl>
    <w:p w:rsidRPr="00534CAF" w:rsidR="00D93846" w:rsidP="00D93846" w:rsidRDefault="00D93846">
      <w:pPr>
        <w:spacing w:before="100" w:beforeAutospacing="true" w:after="100" w:afterAutospacing="true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57407F" w:rsidRDefault="0057407F"/>
    <w:sectPr w:rsidR="0057407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0BB9" w:rsidP="007D7448" w:rsidRDefault="00950BB9">
      <w:pPr>
        <w:spacing w:after="0" w:line="240" w:lineRule="auto"/>
      </w:pPr>
      <w:r>
        <w:separator/>
      </w:r>
    </w:p>
  </w:endnote>
  <w:endnote w:type="continuationSeparator" w:id="0">
    <w:p w:rsidR="00950BB9" w:rsidP="007D7448" w:rsidRDefault="0095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7448" w:rsidRDefault="007D7448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0826DF">
      <w:rPr>
        <w:noProof/>
      </w:rPr>
      <w:t>1</w:t>
    </w:r>
    <w:r>
      <w:fldChar w:fldCharType="end"/>
    </w:r>
  </w:p>
  <w:p w:rsidR="007D7448" w:rsidRDefault="007D7448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0BB9" w:rsidP="007D7448" w:rsidRDefault="00950BB9">
      <w:pPr>
        <w:spacing w:after="0" w:line="240" w:lineRule="auto"/>
      </w:pPr>
      <w:r>
        <w:separator/>
      </w:r>
    </w:p>
  </w:footnote>
  <w:footnote w:type="continuationSeparator" w:id="0">
    <w:p w:rsidR="00950BB9" w:rsidP="007D7448" w:rsidRDefault="00950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E36A0"/>
    <w:multiLevelType w:val="hybridMultilevel"/>
    <w:tmpl w:val="F4F27A44"/>
    <w:lvl w:ilvl="0" w:tplc="F76808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84BB4"/>
    <w:multiLevelType w:val="hybridMultilevel"/>
    <w:tmpl w:val="BA6EAD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46"/>
    <w:rsid w:val="000826DF"/>
    <w:rsid w:val="00171EE5"/>
    <w:rsid w:val="001822EE"/>
    <w:rsid w:val="002D3BCF"/>
    <w:rsid w:val="002F27D5"/>
    <w:rsid w:val="004345E0"/>
    <w:rsid w:val="00446E34"/>
    <w:rsid w:val="004564A9"/>
    <w:rsid w:val="005509CA"/>
    <w:rsid w:val="00572037"/>
    <w:rsid w:val="0057407F"/>
    <w:rsid w:val="005842EE"/>
    <w:rsid w:val="007D7448"/>
    <w:rsid w:val="0093286E"/>
    <w:rsid w:val="00950BB9"/>
    <w:rsid w:val="009D7347"/>
    <w:rsid w:val="00A45087"/>
    <w:rsid w:val="00AE3303"/>
    <w:rsid w:val="00B27E8B"/>
    <w:rsid w:val="00B6296D"/>
    <w:rsid w:val="00B93A1A"/>
    <w:rsid w:val="00BB6FE3"/>
    <w:rsid w:val="00C679E1"/>
    <w:rsid w:val="00CF727A"/>
    <w:rsid w:val="00D93846"/>
    <w:rsid w:val="00DA5BCE"/>
    <w:rsid w:val="00DD33D7"/>
    <w:rsid w:val="00E7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9384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384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D744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7D744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D744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7D7448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826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26DF"/>
    <w:rPr>
      <w:rFonts w:ascii="Times New Roman" w:hAnsi="Times New Roman" w:eastAsia="Times New Roman" w:cs="Times New Roman"/>
      <w:b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826DF"/>
    <w:rPr>
      <w:rFonts w:ascii="Arial" w:hAnsi="Arial" w:eastAsia="Times New Roman" w:cs="Arial"/>
      <w:b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826DF"/>
    <w:rPr>
      <w:rFonts w:ascii="Arial" w:hAnsi="Arial" w:eastAsia="Times New Roman" w:cs="Arial"/>
      <w:b w:val="false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826DF"/>
    <w:rPr>
      <w:rFonts w:ascii="Arial" w:hAnsi="Arial" w:eastAsia="Times New Roman" w:cs="Arial"/>
      <w:b w:val="false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84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38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74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D744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D74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744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6D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26DF"/>
    <w:rPr>
      <w:rFonts w:ascii="Arial" w:cs="Arial" w:eastAsia="Times New Roman" w:hAnsi="Arial"/>
      <w:b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26DF"/>
    <w:rPr>
      <w:rFonts w:ascii="Arial" w:cs="Arial" w:eastAsia="Times New Roman" w:hAnsi="Arial"/>
      <w:b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26DF"/>
    <w:rPr>
      <w:rFonts w:ascii="Arial" w:cs="Arial" w:eastAsia="Times New Roman" w:hAnsi="Arial"/>
      <w:b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562</properties:Words>
  <properties:Characters>3328</properties:Characters>
  <properties:Lines>67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2019-12-10T12:04:00Z</dcterms:created>
  <dc:creator>Darko</dc:creator>
  <cp:lastModifiedBy>Monika Grbac</cp:lastModifiedBy>
  <cp:lastPrinted>2019-12-09T07:56:00Z</cp:lastPrinted>
  <dcterms:modified xmlns:xsi="http://www.w3.org/2001/XMLSchema-instance" xsi:type="dcterms:W3CDTF">2019-12-10T12:04:00Z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St-896/2014-110 / Podnesak - Izvješće stečajnog upravitelja (izvješće od 9.12.19.docx)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